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63E5" w14:textId="5DF18125" w:rsidR="00131EF0" w:rsidRDefault="00CC2DB5" w:rsidP="00CC2DB5">
      <w:pPr>
        <w:spacing w:before="45" w:line="268" w:lineRule="exact"/>
        <w:rPr>
          <w:i/>
        </w:rPr>
      </w:pPr>
      <w:r>
        <w:rPr>
          <w:i/>
        </w:rPr>
        <w:t xml:space="preserve">                        </w:t>
      </w:r>
      <w:r w:rsidR="00000000">
        <w:rPr>
          <w:i/>
        </w:rPr>
        <w:t>Anexa</w:t>
      </w:r>
      <w:r w:rsidR="00000000">
        <w:rPr>
          <w:i/>
          <w:spacing w:val="-2"/>
        </w:rPr>
        <w:t xml:space="preserve"> </w:t>
      </w:r>
      <w:r>
        <w:rPr>
          <w:i/>
          <w:spacing w:val="-2"/>
        </w:rPr>
        <w:t>1</w:t>
      </w:r>
      <w:r>
        <w:rPr>
          <w:i/>
          <w:spacing w:val="-5"/>
        </w:rPr>
        <w:t>9C</w:t>
      </w:r>
    </w:p>
    <w:p w14:paraId="092031B2" w14:textId="77777777" w:rsidR="00131EF0" w:rsidRDefault="00000000">
      <w:pPr>
        <w:pStyle w:val="BodyText"/>
        <w:spacing w:line="268" w:lineRule="exact"/>
        <w:ind w:left="232"/>
      </w:pPr>
      <w:r>
        <w:t>Unitatea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învățământ.............................................................................</w:t>
      </w:r>
    </w:p>
    <w:p w14:paraId="331F238D" w14:textId="77777777" w:rsidR="00131EF0" w:rsidRDefault="00000000">
      <w:pPr>
        <w:pStyle w:val="BodyText"/>
        <w:ind w:left="228"/>
      </w:pPr>
      <w:r>
        <w:t>Cabinet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Asistență</w:t>
      </w:r>
      <w:r>
        <w:rPr>
          <w:spacing w:val="-1"/>
        </w:rPr>
        <w:t xml:space="preserve"> </w:t>
      </w:r>
      <w:r>
        <w:rPr>
          <w:spacing w:val="-2"/>
        </w:rPr>
        <w:t>Psihopedagogică</w:t>
      </w:r>
    </w:p>
    <w:p w14:paraId="4CA3A04E" w14:textId="77777777" w:rsidR="00131EF0" w:rsidRDefault="00131EF0">
      <w:pPr>
        <w:pStyle w:val="BodyText"/>
      </w:pPr>
    </w:p>
    <w:p w14:paraId="3C49A023" w14:textId="77777777" w:rsidR="00131EF0" w:rsidRDefault="00131EF0">
      <w:pPr>
        <w:pStyle w:val="BodyText"/>
        <w:spacing w:before="109"/>
      </w:pPr>
    </w:p>
    <w:p w14:paraId="6F912359" w14:textId="77777777" w:rsidR="00131EF0" w:rsidRDefault="00000000">
      <w:pPr>
        <w:spacing w:before="1"/>
        <w:ind w:left="120"/>
        <w:jc w:val="center"/>
        <w:rPr>
          <w:b/>
          <w:sz w:val="28"/>
        </w:rPr>
      </w:pPr>
      <w:r>
        <w:rPr>
          <w:b/>
          <w:sz w:val="28"/>
        </w:rPr>
        <w:t>FIȘA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CONSILIERE 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CARIEREI – elevi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2"/>
          <w:sz w:val="28"/>
        </w:rPr>
        <w:t xml:space="preserve"> GIMNAZIU</w:t>
      </w:r>
    </w:p>
    <w:p w14:paraId="2E05F5DC" w14:textId="77777777" w:rsidR="00131EF0" w:rsidRDefault="00131EF0">
      <w:pPr>
        <w:pStyle w:val="BodyText"/>
        <w:spacing w:before="2"/>
        <w:rPr>
          <w:b/>
          <w:sz w:val="13"/>
        </w:rPr>
      </w:pPr>
    </w:p>
    <w:tbl>
      <w:tblPr>
        <w:tblW w:w="0" w:type="auto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131EF0" w14:paraId="0F6B59C6" w14:textId="77777777">
        <w:trPr>
          <w:trHeight w:val="1862"/>
        </w:trPr>
        <w:tc>
          <w:tcPr>
            <w:tcW w:w="9911" w:type="dxa"/>
          </w:tcPr>
          <w:p w14:paraId="35B5BB62" w14:textId="77777777" w:rsidR="00131EF0" w:rsidRDefault="00000000">
            <w:pPr>
              <w:pStyle w:val="TableParagraph"/>
              <w:spacing w:line="266" w:lineRule="exact"/>
              <w:ind w:left="113"/>
            </w:pPr>
            <w:r>
              <w:rPr>
                <w:b/>
              </w:rPr>
              <w:t>Traseu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educațional</w:t>
            </w:r>
            <w:r>
              <w:rPr>
                <w:b/>
                <w:spacing w:val="-1"/>
              </w:rPr>
              <w:t xml:space="preserve"> </w:t>
            </w:r>
            <w:r>
              <w:t>(se</w:t>
            </w:r>
            <w:r>
              <w:rPr>
                <w:spacing w:val="-7"/>
              </w:rPr>
              <w:t xml:space="preserve"> </w:t>
            </w:r>
            <w:r>
              <w:t>consemnează</w:t>
            </w:r>
            <w:r>
              <w:rPr>
                <w:spacing w:val="-6"/>
              </w:rPr>
              <w:t xml:space="preserve"> </w:t>
            </w:r>
            <w:r>
              <w:t>unitățile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învățământ):</w:t>
            </w:r>
          </w:p>
          <w:p w14:paraId="17E27CDD" w14:textId="77777777" w:rsidR="00131E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before="159"/>
              <w:ind w:left="467" w:hanging="354"/>
            </w:pPr>
            <w:r>
              <w:t>GRĂDINIȚA: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.........................................................................................</w:t>
            </w:r>
          </w:p>
          <w:p w14:paraId="66DCF117" w14:textId="77777777" w:rsidR="00131E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before="136"/>
              <w:ind w:left="467" w:hanging="354"/>
            </w:pPr>
            <w:r>
              <w:t>Clasele</w:t>
            </w:r>
            <w:r>
              <w:rPr>
                <w:spacing w:val="-7"/>
              </w:rPr>
              <w:t xml:space="preserve"> </w:t>
            </w:r>
            <w:r>
              <w:t>I-IV: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.............................................................................................................................................</w:t>
            </w:r>
          </w:p>
          <w:p w14:paraId="4519F225" w14:textId="77777777" w:rsidR="00131EF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before="135"/>
              <w:ind w:left="467" w:hanging="354"/>
            </w:pPr>
            <w:r>
              <w:t>Clasele</w:t>
            </w:r>
            <w:r>
              <w:rPr>
                <w:spacing w:val="-8"/>
              </w:rPr>
              <w:t xml:space="preserve"> </w:t>
            </w:r>
            <w:r>
              <w:t>V-VIII: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131EF0" w14:paraId="34C9D1A3" w14:textId="77777777">
        <w:trPr>
          <w:trHeight w:val="1822"/>
        </w:trPr>
        <w:tc>
          <w:tcPr>
            <w:tcW w:w="9911" w:type="dxa"/>
          </w:tcPr>
          <w:p w14:paraId="245FBCB9" w14:textId="77777777" w:rsidR="00131EF0" w:rsidRDefault="00000000">
            <w:pPr>
              <w:pStyle w:val="TableParagraph"/>
              <w:spacing w:line="381" w:lineRule="auto"/>
              <w:ind w:left="113" w:right="791"/>
            </w:pPr>
            <w:r>
              <w:t>Rezultate</w:t>
            </w:r>
            <w:r>
              <w:rPr>
                <w:spacing w:val="-5"/>
              </w:rPr>
              <w:t xml:space="preserve"> </w:t>
            </w:r>
            <w:r>
              <w:t>Evaluare</w:t>
            </w:r>
            <w:r>
              <w:rPr>
                <w:spacing w:val="-5"/>
              </w:rPr>
              <w:t xml:space="preserve"> </w:t>
            </w:r>
            <w:r>
              <w:t>Națională:</w:t>
            </w:r>
            <w:r>
              <w:rPr>
                <w:spacing w:val="40"/>
              </w:rPr>
              <w:t xml:space="preserve"> </w:t>
            </w:r>
            <w:r>
              <w:t>CLASA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II-a</w:t>
            </w:r>
            <w:r>
              <w:rPr>
                <w:spacing w:val="-5"/>
              </w:rPr>
              <w:t xml:space="preserve"> </w:t>
            </w:r>
            <w:r>
              <w:t>..............CLASA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IV-a...........CLASA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VI-a............. Rezultate anuale ( mediile anuale)</w:t>
            </w:r>
          </w:p>
          <w:p w14:paraId="07D7DD1A" w14:textId="77777777" w:rsidR="00131EF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before="3" w:line="268" w:lineRule="exact"/>
              <w:ind w:left="832" w:hanging="359"/>
            </w:pPr>
            <w:r>
              <w:t>În</w:t>
            </w:r>
            <w:r>
              <w:rPr>
                <w:spacing w:val="-2"/>
              </w:rPr>
              <w:t xml:space="preserve"> progres</w:t>
            </w:r>
          </w:p>
          <w:p w14:paraId="7F49E464" w14:textId="77777777" w:rsidR="00131EF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line="268" w:lineRule="exact"/>
              <w:ind w:left="832" w:hanging="359"/>
            </w:pPr>
            <w:r>
              <w:t>În</w:t>
            </w:r>
            <w:r>
              <w:rPr>
                <w:spacing w:val="-2"/>
              </w:rPr>
              <w:t xml:space="preserve"> regres</w:t>
            </w:r>
          </w:p>
          <w:p w14:paraId="50CBC823" w14:textId="77777777" w:rsidR="00131EF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line="268" w:lineRule="exact"/>
              <w:ind w:left="832" w:hanging="359"/>
            </w:pPr>
            <w:r>
              <w:rPr>
                <w:spacing w:val="-2"/>
              </w:rPr>
              <w:t>Staționar</w:t>
            </w:r>
          </w:p>
        </w:tc>
      </w:tr>
      <w:tr w:rsidR="00131EF0" w14:paraId="498E5C9B" w14:textId="77777777">
        <w:trPr>
          <w:trHeight w:val="858"/>
        </w:trPr>
        <w:tc>
          <w:tcPr>
            <w:tcW w:w="9911" w:type="dxa"/>
          </w:tcPr>
          <w:p w14:paraId="3D7C3BC6" w14:textId="77777777" w:rsidR="00131EF0" w:rsidRDefault="00000000">
            <w:pPr>
              <w:pStyle w:val="TableParagraph"/>
              <w:spacing w:line="266" w:lineRule="exact"/>
              <w:ind w:left="113"/>
            </w:pPr>
            <w:r>
              <w:t>Prima</w:t>
            </w:r>
            <w:r>
              <w:rPr>
                <w:spacing w:val="-5"/>
              </w:rPr>
              <w:t xml:space="preserve"> </w:t>
            </w:r>
            <w:r>
              <w:t>opțiune</w:t>
            </w:r>
            <w:r>
              <w:rPr>
                <w:spacing w:val="-5"/>
              </w:rPr>
              <w:t xml:space="preserve"> </w:t>
            </w:r>
            <w:r>
              <w:t>pentru</w:t>
            </w:r>
            <w:r>
              <w:rPr>
                <w:spacing w:val="1"/>
              </w:rPr>
              <w:t xml:space="preserve"> </w:t>
            </w:r>
            <w:r>
              <w:t>liceu</w:t>
            </w:r>
            <w:r>
              <w:rPr>
                <w:spacing w:val="-3"/>
              </w:rPr>
              <w:t xml:space="preserve"> </w:t>
            </w:r>
            <w:r>
              <w:t>(școala</w:t>
            </w:r>
            <w:r>
              <w:rPr>
                <w:spacing w:val="-5"/>
              </w:rPr>
              <w:t xml:space="preserve"> </w:t>
            </w:r>
            <w:r>
              <w:t>și</w:t>
            </w:r>
            <w:r>
              <w:rPr>
                <w:spacing w:val="-2"/>
              </w:rPr>
              <w:t xml:space="preserve"> specializarea):</w:t>
            </w:r>
          </w:p>
          <w:p w14:paraId="620DE16F" w14:textId="77777777" w:rsidR="00131EF0" w:rsidRDefault="00000000">
            <w:pPr>
              <w:pStyle w:val="TableParagraph"/>
              <w:spacing w:before="164"/>
              <w:ind w:left="113"/>
            </w:pPr>
            <w:r>
              <w:rPr>
                <w:spacing w:val="-2"/>
              </w:rPr>
              <w:t>.........................................................................................................................................................................</w:t>
            </w:r>
          </w:p>
        </w:tc>
      </w:tr>
      <w:tr w:rsidR="00131EF0" w14:paraId="4F231722" w14:textId="77777777">
        <w:trPr>
          <w:trHeight w:val="857"/>
        </w:trPr>
        <w:tc>
          <w:tcPr>
            <w:tcW w:w="9911" w:type="dxa"/>
          </w:tcPr>
          <w:p w14:paraId="758374C1" w14:textId="77777777" w:rsidR="00131EF0" w:rsidRDefault="00000000">
            <w:pPr>
              <w:pStyle w:val="TableParagraph"/>
              <w:spacing w:line="266" w:lineRule="exact"/>
              <w:ind w:left="113"/>
            </w:pPr>
            <w:r>
              <w:rPr>
                <w:b/>
              </w:rPr>
              <w:t>Transferuri</w:t>
            </w:r>
            <w:r>
              <w:rPr>
                <w:b/>
                <w:spacing w:val="-4"/>
              </w:rPr>
              <w:t xml:space="preserve"> </w:t>
            </w:r>
            <w:r>
              <w:t>(s-a</w:t>
            </w:r>
            <w:r>
              <w:rPr>
                <w:spacing w:val="-7"/>
              </w:rPr>
              <w:t xml:space="preserve"> </w:t>
            </w:r>
            <w:r>
              <w:t>transferat</w:t>
            </w:r>
            <w:r>
              <w:rPr>
                <w:spacing w:val="-2"/>
              </w:rPr>
              <w:t xml:space="preserve"> </w:t>
            </w:r>
            <w:r>
              <w:t>sau</w:t>
            </w:r>
            <w:r>
              <w:rPr>
                <w:spacing w:val="-5"/>
              </w:rPr>
              <w:t xml:space="preserve"> </w:t>
            </w:r>
            <w:r>
              <w:t>intenționează</w:t>
            </w:r>
            <w:r>
              <w:rPr>
                <w:spacing w:val="-3"/>
              </w:rPr>
              <w:t xml:space="preserve"> </w:t>
            </w:r>
            <w:r>
              <w:t>să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transfere,</w:t>
            </w:r>
            <w:r>
              <w:rPr>
                <w:spacing w:val="-3"/>
              </w:rPr>
              <w:t xml:space="preserve"> </w:t>
            </w:r>
            <w:r>
              <w:t>cu</w:t>
            </w:r>
            <w:r>
              <w:rPr>
                <w:spacing w:val="-5"/>
              </w:rPr>
              <w:t xml:space="preserve"> </w:t>
            </w:r>
            <w:r>
              <w:t>sau</w:t>
            </w:r>
            <w:r>
              <w:rPr>
                <w:spacing w:val="-1"/>
              </w:rPr>
              <w:t xml:space="preserve"> </w:t>
            </w:r>
            <w:r>
              <w:t>fără</w:t>
            </w:r>
            <w:r>
              <w:rPr>
                <w:spacing w:val="-3"/>
              </w:rPr>
              <w:t xml:space="preserve"> </w:t>
            </w:r>
            <w:r>
              <w:t>schimbarea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specializării):</w:t>
            </w:r>
          </w:p>
        </w:tc>
      </w:tr>
      <w:tr w:rsidR="00131EF0" w14:paraId="0D03DF17" w14:textId="77777777">
        <w:trPr>
          <w:trHeight w:val="2686"/>
        </w:trPr>
        <w:tc>
          <w:tcPr>
            <w:tcW w:w="9911" w:type="dxa"/>
          </w:tcPr>
          <w:p w14:paraId="103B597B" w14:textId="77777777" w:rsidR="00131EF0" w:rsidRDefault="00000000">
            <w:pPr>
              <w:pStyle w:val="TableParagraph"/>
              <w:spacing w:before="153"/>
              <w:ind w:left="113"/>
            </w:pPr>
            <w:r>
              <w:rPr>
                <w:b/>
              </w:rPr>
              <w:t>Materii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preferate</w:t>
            </w:r>
            <w:r>
              <w:rPr>
                <w:spacing w:val="-2"/>
              </w:rPr>
              <w:t>:</w:t>
            </w:r>
          </w:p>
          <w:p w14:paraId="4FE48D43" w14:textId="77777777" w:rsidR="00131E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spacing w:before="137" w:line="289" w:lineRule="exact"/>
              <w:ind w:left="471" w:hanging="358"/>
              <w:rPr>
                <w:sz w:val="20"/>
              </w:rPr>
            </w:pPr>
            <w:r>
              <w:rPr>
                <w:i/>
                <w:sz w:val="20"/>
              </w:rPr>
              <w:t>din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domeniul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ştiinţelor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exacte: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Matematică</w:t>
            </w:r>
            <w:r>
              <w:rPr>
                <w:spacing w:val="62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Fizică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Chimie</w:t>
            </w:r>
            <w:r>
              <w:rPr>
                <w:spacing w:val="62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Biologie</w:t>
            </w:r>
          </w:p>
          <w:p w14:paraId="0E0C2B6B" w14:textId="77777777" w:rsidR="00131E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  <w:tab w:val="left" w:pos="4822"/>
              </w:tabs>
              <w:spacing w:line="282" w:lineRule="exact"/>
              <w:ind w:left="471" w:hanging="358"/>
              <w:rPr>
                <w:sz w:val="20"/>
              </w:rPr>
            </w:pPr>
            <w:r>
              <w:rPr>
                <w:i/>
                <w:sz w:val="20"/>
              </w:rPr>
              <w:t>din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domeniul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ştiinţelor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socio-umane:</w:t>
            </w:r>
            <w:r>
              <w:rPr>
                <w:i/>
                <w:spacing w:val="38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2"/>
                <w:sz w:val="20"/>
              </w:rPr>
              <w:t xml:space="preserve"> socială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Istorie</w:t>
            </w:r>
            <w:r>
              <w:rPr>
                <w:spacing w:val="64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Geografie</w:t>
            </w:r>
          </w:p>
          <w:p w14:paraId="03EA66D1" w14:textId="77777777" w:rsidR="00131E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2"/>
              </w:tabs>
              <w:spacing w:line="282" w:lineRule="exact"/>
              <w:ind w:left="472" w:hanging="359"/>
              <w:rPr>
                <w:sz w:val="20"/>
              </w:rPr>
            </w:pPr>
            <w:r>
              <w:rPr>
                <w:i/>
                <w:sz w:val="20"/>
              </w:rPr>
              <w:t>din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domeniul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limbilor: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Lb.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Română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Lb.Engleză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Lb.Franceză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Lb.Germană</w:t>
            </w:r>
          </w:p>
          <w:p w14:paraId="52770337" w14:textId="77777777" w:rsidR="00131E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spacing w:line="282" w:lineRule="exact"/>
              <w:ind w:left="471" w:hanging="358"/>
              <w:rPr>
                <w:sz w:val="20"/>
              </w:rPr>
            </w:pPr>
            <w:r>
              <w:rPr>
                <w:i/>
                <w:sz w:val="20"/>
              </w:rPr>
              <w:t>tehnologii: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Informatică/TIC</w:t>
            </w:r>
            <w:r>
              <w:rPr>
                <w:spacing w:val="60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2"/>
                <w:sz w:val="20"/>
              </w:rPr>
              <w:t xml:space="preserve"> tehnologică</w:t>
            </w:r>
          </w:p>
          <w:p w14:paraId="3AC34406" w14:textId="77777777" w:rsidR="00131E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spacing w:line="282" w:lineRule="exact"/>
              <w:ind w:left="471" w:hanging="358"/>
              <w:rPr>
                <w:sz w:val="20"/>
              </w:rPr>
            </w:pPr>
            <w:r>
              <w:rPr>
                <w:i/>
                <w:sz w:val="20"/>
              </w:rPr>
              <w:t>din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domeniul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artistic: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Plastică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(Desen)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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Muzicală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(Muzică)</w:t>
            </w:r>
          </w:p>
          <w:p w14:paraId="70157B5C" w14:textId="77777777" w:rsidR="00131E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2"/>
              </w:tabs>
              <w:spacing w:line="282" w:lineRule="exact"/>
              <w:ind w:left="472" w:hanging="359"/>
              <w:rPr>
                <w:sz w:val="20"/>
              </w:rPr>
            </w:pPr>
            <w:r>
              <w:rPr>
                <w:i/>
                <w:sz w:val="20"/>
              </w:rPr>
              <w:t>din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domeniul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spiritual: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rFonts w:ascii="Wingdings" w:hAnsi="Wingdings"/>
                <w:spacing w:val="-2"/>
                <w:sz w:val="20"/>
              </w:rPr>
              <w:t></w:t>
            </w:r>
            <w:r>
              <w:rPr>
                <w:spacing w:val="-2"/>
                <w:sz w:val="20"/>
              </w:rPr>
              <w:t>Religie</w:t>
            </w:r>
          </w:p>
          <w:p w14:paraId="032A68D1" w14:textId="77777777" w:rsidR="00131EF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spacing w:line="286" w:lineRule="exact"/>
              <w:ind w:left="471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Ed.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fizică</w:t>
            </w:r>
          </w:p>
        </w:tc>
      </w:tr>
      <w:tr w:rsidR="00131EF0" w14:paraId="483892EF" w14:textId="77777777">
        <w:trPr>
          <w:trHeight w:val="1286"/>
        </w:trPr>
        <w:tc>
          <w:tcPr>
            <w:tcW w:w="9911" w:type="dxa"/>
          </w:tcPr>
          <w:p w14:paraId="68921B92" w14:textId="77777777" w:rsidR="00131EF0" w:rsidRDefault="00000000">
            <w:pPr>
              <w:pStyle w:val="TableParagraph"/>
              <w:spacing w:before="1"/>
              <w:ind w:left="113"/>
              <w:rPr>
                <w:b/>
              </w:rPr>
            </w:pPr>
            <w:r>
              <w:rPr>
                <w:b/>
              </w:rPr>
              <w:t>Materii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nu-i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plac: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ce?)</w:t>
            </w:r>
          </w:p>
        </w:tc>
      </w:tr>
      <w:tr w:rsidR="00131EF0" w14:paraId="30C0ABCC" w14:textId="77777777">
        <w:trPr>
          <w:trHeight w:val="857"/>
        </w:trPr>
        <w:tc>
          <w:tcPr>
            <w:tcW w:w="9911" w:type="dxa"/>
          </w:tcPr>
          <w:p w14:paraId="3D69C2C0" w14:textId="77777777" w:rsidR="00131EF0" w:rsidRDefault="00000000">
            <w:pPr>
              <w:pStyle w:val="TableParagraph"/>
              <w:tabs>
                <w:tab w:val="left" w:pos="3026"/>
                <w:tab w:val="left" w:pos="4249"/>
                <w:tab w:val="left" w:pos="5626"/>
              </w:tabs>
              <w:spacing w:line="266" w:lineRule="exact"/>
              <w:ind w:left="113"/>
              <w:rPr>
                <w:b/>
              </w:rPr>
            </w:pPr>
            <w:r>
              <w:rPr>
                <w:b/>
              </w:rPr>
              <w:t>Stil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învățare</w:t>
            </w:r>
            <w:r>
              <w:rPr>
                <w:b/>
              </w:rPr>
              <w:tab/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4"/>
              </w:rPr>
              <w:t xml:space="preserve"> </w:t>
            </w:r>
            <w:r>
              <w:rPr>
                <w:b/>
                <w:spacing w:val="-2"/>
              </w:rPr>
              <w:t>vizual</w:t>
            </w:r>
            <w:r>
              <w:rPr>
                <w:b/>
              </w:rPr>
              <w:tab/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rPr>
                <w:b/>
                <w:spacing w:val="-2"/>
              </w:rPr>
              <w:t>auditiv</w:t>
            </w:r>
            <w:r>
              <w:rPr>
                <w:b/>
              </w:rPr>
              <w:tab/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2"/>
              </w:rPr>
              <w:t xml:space="preserve"> </w:t>
            </w:r>
            <w:r>
              <w:rPr>
                <w:b/>
                <w:spacing w:val="-2"/>
              </w:rPr>
              <w:t>kinestezic</w:t>
            </w:r>
          </w:p>
          <w:p w14:paraId="1D61171E" w14:textId="77777777" w:rsidR="00131EF0" w:rsidRDefault="00000000">
            <w:pPr>
              <w:pStyle w:val="TableParagraph"/>
              <w:spacing w:before="163"/>
              <w:ind w:left="113"/>
              <w:rPr>
                <w:b/>
              </w:rPr>
            </w:pPr>
            <w:r>
              <w:rPr>
                <w:b/>
              </w:rPr>
              <w:t>Tipul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inteligenței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inteligențe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multiple)</w:t>
            </w:r>
          </w:p>
        </w:tc>
      </w:tr>
      <w:tr w:rsidR="00131EF0" w14:paraId="03AF5CDD" w14:textId="77777777">
        <w:trPr>
          <w:trHeight w:val="858"/>
        </w:trPr>
        <w:tc>
          <w:tcPr>
            <w:tcW w:w="9911" w:type="dxa"/>
          </w:tcPr>
          <w:p w14:paraId="6A8B790A" w14:textId="77777777" w:rsidR="00131EF0" w:rsidRDefault="00000000">
            <w:pPr>
              <w:pStyle w:val="TableParagraph"/>
              <w:spacing w:line="266" w:lineRule="exact"/>
              <w:ind w:left="113"/>
            </w:pPr>
            <w:r>
              <w:rPr>
                <w:b/>
              </w:rPr>
              <w:t>Activități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extrașcolare</w:t>
            </w:r>
            <w:r>
              <w:rPr>
                <w:b/>
                <w:spacing w:val="-3"/>
              </w:rPr>
              <w:t xml:space="preserve"> </w:t>
            </w:r>
            <w:r>
              <w:t>(sport,</w:t>
            </w:r>
            <w:r>
              <w:rPr>
                <w:spacing w:val="-5"/>
              </w:rPr>
              <w:t xml:space="preserve"> </w:t>
            </w:r>
            <w:r>
              <w:t>muzică/canto,</w:t>
            </w:r>
            <w:r>
              <w:rPr>
                <w:spacing w:val="-2"/>
              </w:rPr>
              <w:t xml:space="preserve"> </w:t>
            </w:r>
            <w:r>
              <w:t>desen,</w:t>
            </w:r>
            <w:r>
              <w:rPr>
                <w:spacing w:val="-5"/>
              </w:rPr>
              <w:t xml:space="preserve"> </w:t>
            </w:r>
            <w:r>
              <w:t>șah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etc.)</w:t>
            </w:r>
          </w:p>
        </w:tc>
      </w:tr>
      <w:tr w:rsidR="00131EF0" w14:paraId="457EE9E3" w14:textId="77777777">
        <w:trPr>
          <w:trHeight w:val="674"/>
        </w:trPr>
        <w:tc>
          <w:tcPr>
            <w:tcW w:w="9911" w:type="dxa"/>
          </w:tcPr>
          <w:p w14:paraId="798A30CC" w14:textId="77777777" w:rsidR="00131EF0" w:rsidRDefault="00000000">
            <w:pPr>
              <w:pStyle w:val="TableParagraph"/>
              <w:spacing w:before="121"/>
              <w:ind w:left="113"/>
              <w:rPr>
                <w:b/>
              </w:rPr>
            </w:pPr>
            <w:r>
              <w:rPr>
                <w:b/>
              </w:rPr>
              <w:t>Performanțe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școlare:</w:t>
            </w:r>
          </w:p>
        </w:tc>
      </w:tr>
    </w:tbl>
    <w:p w14:paraId="30DF72F9" w14:textId="77777777" w:rsidR="00131EF0" w:rsidRDefault="00131EF0">
      <w:pPr>
        <w:sectPr w:rsidR="00131EF0">
          <w:headerReference w:type="default" r:id="rId7"/>
          <w:type w:val="continuous"/>
          <w:pgSz w:w="11910" w:h="16840"/>
          <w:pgMar w:top="1800" w:right="880" w:bottom="280" w:left="760" w:header="102" w:footer="0" w:gutter="0"/>
          <w:pgNumType w:start="1"/>
          <w:cols w:space="720"/>
        </w:sectPr>
      </w:pPr>
    </w:p>
    <w:p w14:paraId="074A7534" w14:textId="77777777" w:rsidR="00131EF0" w:rsidRDefault="00131EF0">
      <w:pPr>
        <w:pStyle w:val="BodyText"/>
        <w:spacing w:before="10"/>
        <w:rPr>
          <w:b/>
          <w:sz w:val="3"/>
        </w:rPr>
      </w:pPr>
    </w:p>
    <w:tbl>
      <w:tblPr>
        <w:tblW w:w="0" w:type="auto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131EF0" w14:paraId="7B6D6FEB" w14:textId="77777777">
        <w:trPr>
          <w:trHeight w:val="857"/>
        </w:trPr>
        <w:tc>
          <w:tcPr>
            <w:tcW w:w="9911" w:type="dxa"/>
          </w:tcPr>
          <w:p w14:paraId="4E7F0EF3" w14:textId="77777777" w:rsidR="00131EF0" w:rsidRDefault="00000000">
            <w:pPr>
              <w:pStyle w:val="TableParagraph"/>
              <w:spacing w:before="1"/>
              <w:ind w:left="113"/>
              <w:rPr>
                <w:b/>
              </w:rPr>
            </w:pPr>
            <w:r>
              <w:rPr>
                <w:b/>
              </w:rPr>
              <w:t>Performanțe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extrașcolare:</w:t>
            </w:r>
          </w:p>
        </w:tc>
      </w:tr>
      <w:tr w:rsidR="00131EF0" w14:paraId="26A4D2B0" w14:textId="77777777">
        <w:trPr>
          <w:trHeight w:val="1126"/>
        </w:trPr>
        <w:tc>
          <w:tcPr>
            <w:tcW w:w="9911" w:type="dxa"/>
          </w:tcPr>
          <w:p w14:paraId="306B7CF0" w14:textId="77777777" w:rsidR="00131EF0" w:rsidRDefault="00000000">
            <w:pPr>
              <w:pStyle w:val="TableParagraph"/>
              <w:spacing w:line="242" w:lineRule="auto"/>
              <w:ind w:left="113"/>
            </w:pPr>
            <w:r>
              <w:rPr>
                <w:b/>
              </w:rPr>
              <w:t>Hobby-uri</w:t>
            </w:r>
            <w:r>
              <w:rPr>
                <w:b/>
                <w:spacing w:val="-3"/>
              </w:rPr>
              <w:t xml:space="preserve"> </w:t>
            </w:r>
            <w:r>
              <w:t>(lectura,</w:t>
            </w:r>
            <w:r>
              <w:rPr>
                <w:spacing w:val="-4"/>
              </w:rPr>
              <w:t xml:space="preserve"> </w:t>
            </w:r>
            <w:r>
              <w:t>web</w:t>
            </w:r>
            <w:r>
              <w:rPr>
                <w:spacing w:val="-5"/>
              </w:rPr>
              <w:t xml:space="preserve"> </w:t>
            </w:r>
            <w:r>
              <w:t>design,</w:t>
            </w:r>
            <w:r>
              <w:rPr>
                <w:spacing w:val="-4"/>
              </w:rPr>
              <w:t xml:space="preserve"> </w:t>
            </w:r>
            <w:r>
              <w:t>să</w:t>
            </w:r>
            <w:r>
              <w:rPr>
                <w:spacing w:val="-6"/>
              </w:rPr>
              <w:t xml:space="preserve"> </w:t>
            </w:r>
            <w:r>
              <w:t>creeze</w:t>
            </w:r>
            <w:r>
              <w:rPr>
                <w:spacing w:val="-3"/>
              </w:rPr>
              <w:t xml:space="preserve"> </w:t>
            </w:r>
            <w:r>
              <w:t>jocuri</w:t>
            </w:r>
            <w:r>
              <w:rPr>
                <w:spacing w:val="-4"/>
              </w:rPr>
              <w:t xml:space="preserve"> </w:t>
            </w:r>
            <w:r>
              <w:t>video/</w:t>
            </w:r>
            <w:r>
              <w:rPr>
                <w:spacing w:val="-5"/>
              </w:rPr>
              <w:t xml:space="preserve"> </w:t>
            </w:r>
            <w:r>
              <w:t>programe,</w:t>
            </w:r>
            <w:r>
              <w:rPr>
                <w:spacing w:val="-4"/>
              </w:rPr>
              <w:t xml:space="preserve"> </w:t>
            </w:r>
            <w:r>
              <w:t>gătitul,</w:t>
            </w:r>
            <w:r>
              <w:rPr>
                <w:spacing w:val="-4"/>
              </w:rPr>
              <w:t xml:space="preserve"> </w:t>
            </w:r>
            <w:r>
              <w:t>desenatul,</w:t>
            </w:r>
            <w:r>
              <w:rPr>
                <w:spacing w:val="-4"/>
              </w:rPr>
              <w:t xml:space="preserve"> </w:t>
            </w:r>
            <w:r>
              <w:t>călătoriile,</w:t>
            </w:r>
            <w:r>
              <w:rPr>
                <w:spacing w:val="-4"/>
              </w:rPr>
              <w:t xml:space="preserve"> </w:t>
            </w:r>
            <w:r>
              <w:t xml:space="preserve">să </w:t>
            </w:r>
            <w:r>
              <w:rPr>
                <w:spacing w:val="-2"/>
              </w:rPr>
              <w:t>colecționeze...)</w:t>
            </w:r>
          </w:p>
        </w:tc>
      </w:tr>
      <w:tr w:rsidR="00131EF0" w14:paraId="1850E100" w14:textId="77777777">
        <w:trPr>
          <w:trHeight w:val="3094"/>
        </w:trPr>
        <w:tc>
          <w:tcPr>
            <w:tcW w:w="9911" w:type="dxa"/>
          </w:tcPr>
          <w:p w14:paraId="1C337910" w14:textId="77777777" w:rsidR="00131EF0" w:rsidRDefault="00000000">
            <w:pPr>
              <w:pStyle w:val="TableParagraph"/>
              <w:spacing w:before="261"/>
              <w:ind w:left="113"/>
              <w:rPr>
                <w:b/>
              </w:rPr>
            </w:pPr>
            <w:r>
              <w:rPr>
                <w:b/>
              </w:rPr>
              <w:t>Decizia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carieră:</w:t>
            </w:r>
          </w:p>
          <w:p w14:paraId="7DB82D74" w14:textId="77777777" w:rsidR="00131EF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160"/>
              <w:ind w:left="368" w:hanging="255"/>
            </w:pPr>
            <w:r>
              <w:t>indecis,</w:t>
            </w:r>
            <w:r>
              <w:rPr>
                <w:spacing w:val="-3"/>
              </w:rPr>
              <w:t xml:space="preserve"> </w:t>
            </w:r>
            <w:r>
              <w:t>confuz,</w:t>
            </w:r>
            <w:r>
              <w:rPr>
                <w:spacing w:val="-3"/>
              </w:rPr>
              <w:t xml:space="preserve"> </w:t>
            </w:r>
            <w:r>
              <w:t>nu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nicio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idee</w:t>
            </w:r>
          </w:p>
          <w:p w14:paraId="1DB4C8C2" w14:textId="77777777" w:rsidR="00131EF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159"/>
              <w:ind w:left="368" w:hanging="255"/>
            </w:pPr>
            <w:r>
              <w:t>consideră</w:t>
            </w:r>
            <w:r>
              <w:rPr>
                <w:spacing w:val="-3"/>
              </w:rPr>
              <w:t xml:space="preserve"> </w:t>
            </w:r>
            <w:r>
              <w:t>că</w:t>
            </w:r>
            <w:r>
              <w:rPr>
                <w:spacing w:val="-1"/>
              </w:rPr>
              <w:t xml:space="preserve"> </w:t>
            </w:r>
            <w:r>
              <w:t>ceea</w:t>
            </w:r>
            <w:r>
              <w:rPr>
                <w:spacing w:val="-4"/>
              </w:rPr>
              <w:t xml:space="preserve"> </w:t>
            </w:r>
            <w:r>
              <w:t>ce</w:t>
            </w:r>
            <w:r>
              <w:rPr>
                <w:spacing w:val="-5"/>
              </w:rPr>
              <w:t xml:space="preserve"> </w:t>
            </w:r>
            <w:r>
              <w:t>i-ar plăcea nu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niciun</w:t>
            </w:r>
            <w:r>
              <w:rPr>
                <w:spacing w:val="-1"/>
              </w:rPr>
              <w:t xml:space="preserve"> </w:t>
            </w:r>
            <w:r>
              <w:t>viitor</w:t>
            </w:r>
            <w:r>
              <w:rPr>
                <w:spacing w:val="-4"/>
              </w:rPr>
              <w:t xml:space="preserve"> </w:t>
            </w:r>
            <w:r>
              <w:t>(de</w:t>
            </w:r>
            <w:r>
              <w:rPr>
                <w:spacing w:val="-4"/>
              </w:rPr>
              <w:t xml:space="preserve"> </w:t>
            </w:r>
            <w:r>
              <w:t>ex.</w:t>
            </w:r>
            <w:r>
              <w:rPr>
                <w:spacing w:val="-2"/>
              </w:rPr>
              <w:t xml:space="preserve"> </w:t>
            </w:r>
            <w:r>
              <w:t>Teatru,</w:t>
            </w:r>
            <w:r>
              <w:rPr>
                <w:spacing w:val="-2"/>
              </w:rPr>
              <w:t xml:space="preserve"> </w:t>
            </w:r>
            <w:r>
              <w:t xml:space="preserve">Arte </w:t>
            </w:r>
            <w:r>
              <w:rPr>
                <w:spacing w:val="-2"/>
              </w:rPr>
              <w:t>etc.)</w:t>
            </w:r>
          </w:p>
          <w:p w14:paraId="3B8679A4" w14:textId="77777777" w:rsidR="00131EF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160"/>
              <w:ind w:left="368" w:hanging="255"/>
            </w:pPr>
            <w:r>
              <w:t>nu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poate hotărî</w:t>
            </w:r>
            <w:r>
              <w:rPr>
                <w:spacing w:val="-2"/>
              </w:rPr>
              <w:t xml:space="preserve"> </w:t>
            </w:r>
            <w:r>
              <w:t>între 2-3</w:t>
            </w:r>
            <w:r>
              <w:rPr>
                <w:spacing w:val="-2"/>
              </w:rPr>
              <w:t xml:space="preserve"> opțiuni</w:t>
            </w:r>
          </w:p>
          <w:p w14:paraId="30F56724" w14:textId="77777777" w:rsidR="00131EF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159"/>
              <w:ind w:left="368" w:hanging="255"/>
            </w:pPr>
            <w:r>
              <w:t>conflict</w:t>
            </w:r>
            <w:r>
              <w:rPr>
                <w:spacing w:val="-5"/>
              </w:rPr>
              <w:t xml:space="preserve"> </w:t>
            </w:r>
            <w:r>
              <w:t>între</w:t>
            </w:r>
            <w:r>
              <w:rPr>
                <w:spacing w:val="-5"/>
              </w:rPr>
              <w:t xml:space="preserve"> </w:t>
            </w:r>
            <w:r>
              <w:t>opțiunea</w:t>
            </w:r>
            <w:r>
              <w:rPr>
                <w:spacing w:val="-1"/>
              </w:rPr>
              <w:t xml:space="preserve"> </w:t>
            </w:r>
            <w:r>
              <w:t>lui</w:t>
            </w:r>
            <w:r>
              <w:rPr>
                <w:spacing w:val="-1"/>
              </w:rPr>
              <w:t xml:space="preserve"> </w:t>
            </w:r>
            <w:r>
              <w:t>și</w:t>
            </w:r>
            <w:r>
              <w:rPr>
                <w:spacing w:val="-2"/>
              </w:rPr>
              <w:t xml:space="preserve"> </w:t>
            </w:r>
            <w:r>
              <w:t>cea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părinților</w:t>
            </w:r>
          </w:p>
          <w:p w14:paraId="51828C65" w14:textId="77777777" w:rsidR="00131EF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160"/>
              <w:ind w:left="368" w:hanging="255"/>
            </w:pPr>
            <w:r>
              <w:t>alte</w:t>
            </w:r>
            <w:r>
              <w:rPr>
                <w:spacing w:val="-7"/>
              </w:rPr>
              <w:t xml:space="preserve"> </w:t>
            </w:r>
            <w:r>
              <w:t>situații</w:t>
            </w:r>
            <w:r>
              <w:rPr>
                <w:spacing w:val="-2"/>
              </w:rPr>
              <w:t xml:space="preserve"> ...........................................................................................................................................</w:t>
            </w:r>
          </w:p>
        </w:tc>
      </w:tr>
      <w:tr w:rsidR="00131EF0" w14:paraId="45B31D52" w14:textId="77777777">
        <w:trPr>
          <w:trHeight w:val="854"/>
        </w:trPr>
        <w:tc>
          <w:tcPr>
            <w:tcW w:w="9911" w:type="dxa"/>
          </w:tcPr>
          <w:p w14:paraId="71D47C76" w14:textId="77777777" w:rsidR="00131EF0" w:rsidRDefault="00000000">
            <w:pPr>
              <w:pStyle w:val="TableParagraph"/>
              <w:spacing w:line="266" w:lineRule="exact"/>
              <w:ind w:left="113"/>
            </w:pPr>
            <w:r>
              <w:rPr>
                <w:b/>
              </w:rPr>
              <w:t>Valori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personale</w:t>
            </w:r>
            <w:r>
              <w:rPr>
                <w:b/>
                <w:spacing w:val="-3"/>
              </w:rPr>
              <w:t xml:space="preserve"> </w:t>
            </w:r>
            <w:r>
              <w:t>cardinale</w:t>
            </w:r>
            <w:r>
              <w:rPr>
                <w:spacing w:val="-6"/>
              </w:rPr>
              <w:t xml:space="preserve"> </w:t>
            </w:r>
            <w:r>
              <w:t>(2-3):</w:t>
            </w:r>
            <w:r>
              <w:rPr>
                <w:spacing w:val="-2"/>
              </w:rPr>
              <w:t xml:space="preserve"> ...................................................................................................................</w:t>
            </w:r>
          </w:p>
          <w:p w14:paraId="7FB7B54C" w14:textId="77777777" w:rsidR="00131EF0" w:rsidRDefault="00000000">
            <w:pPr>
              <w:pStyle w:val="TableParagraph"/>
              <w:spacing w:before="159"/>
              <w:ind w:left="113"/>
            </w:pPr>
            <w:r>
              <w:rPr>
                <w:b/>
              </w:rPr>
              <w:t>Valori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profesionale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.......................................................................................................................................</w:t>
            </w:r>
          </w:p>
        </w:tc>
      </w:tr>
      <w:tr w:rsidR="00131EF0" w14:paraId="63568946" w14:textId="77777777">
        <w:trPr>
          <w:trHeight w:val="538"/>
        </w:trPr>
        <w:tc>
          <w:tcPr>
            <w:tcW w:w="9911" w:type="dxa"/>
          </w:tcPr>
          <w:p w14:paraId="03789E3F" w14:textId="77777777" w:rsidR="00131EF0" w:rsidRDefault="00000000">
            <w:pPr>
              <w:pStyle w:val="TableParagraph"/>
              <w:spacing w:before="1" w:line="268" w:lineRule="exact"/>
              <w:ind w:left="113"/>
              <w:rPr>
                <w:b/>
              </w:rPr>
            </w:pPr>
            <w:r>
              <w:rPr>
                <w:b/>
              </w:rPr>
              <w:t>Orientare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profesională:</w:t>
            </w:r>
          </w:p>
          <w:p w14:paraId="455B86FE" w14:textId="77777777" w:rsidR="00131EF0" w:rsidRDefault="00000000">
            <w:pPr>
              <w:pStyle w:val="TableParagraph"/>
              <w:tabs>
                <w:tab w:val="left" w:pos="1380"/>
                <w:tab w:val="left" w:pos="3113"/>
                <w:tab w:val="left" w:pos="4449"/>
                <w:tab w:val="left" w:pos="6471"/>
                <w:tab w:val="left" w:pos="8731"/>
              </w:tabs>
              <w:spacing w:line="248" w:lineRule="exact"/>
              <w:ind w:left="113"/>
              <w:rPr>
                <w:b/>
              </w:rPr>
            </w:pPr>
            <w:r>
              <w:rPr>
                <w:b/>
                <w:spacing w:val="-2"/>
              </w:rPr>
              <w:t>Realistă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Intelectuală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Socială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Convențională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Antreprenorială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Artistică</w:t>
            </w:r>
          </w:p>
        </w:tc>
      </w:tr>
      <w:tr w:rsidR="00131EF0" w14:paraId="074C7E4C" w14:textId="77777777">
        <w:trPr>
          <w:trHeight w:val="677"/>
        </w:trPr>
        <w:tc>
          <w:tcPr>
            <w:tcW w:w="9911" w:type="dxa"/>
          </w:tcPr>
          <w:p w14:paraId="09DD3BD1" w14:textId="77777777" w:rsidR="00131EF0" w:rsidRDefault="00000000">
            <w:pPr>
              <w:pStyle w:val="TableParagraph"/>
              <w:spacing w:before="125"/>
              <w:ind w:left="113"/>
            </w:pPr>
            <w:r>
              <w:rPr>
                <w:b/>
              </w:rPr>
              <w:t>Abilități</w:t>
            </w:r>
            <w:r>
              <w:rPr>
                <w:b/>
                <w:spacing w:val="-7"/>
              </w:rPr>
              <w:t xml:space="preserve"> </w:t>
            </w:r>
            <w:r>
              <w:t>(intelectuale,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speciale):</w:t>
            </w:r>
          </w:p>
        </w:tc>
      </w:tr>
      <w:tr w:rsidR="00131EF0" w14:paraId="3AF39650" w14:textId="77777777">
        <w:trPr>
          <w:trHeight w:val="858"/>
        </w:trPr>
        <w:tc>
          <w:tcPr>
            <w:tcW w:w="9911" w:type="dxa"/>
          </w:tcPr>
          <w:p w14:paraId="1C95D405" w14:textId="77777777" w:rsidR="00131EF0" w:rsidRDefault="00000000">
            <w:pPr>
              <w:pStyle w:val="TableParagraph"/>
              <w:spacing w:before="1"/>
              <w:ind w:left="113"/>
            </w:pPr>
            <w:r>
              <w:rPr>
                <w:b/>
              </w:rPr>
              <w:t>Persoane-resursă</w:t>
            </w:r>
            <w:r>
              <w:rPr>
                <w:b/>
                <w:spacing w:val="-6"/>
              </w:rPr>
              <w:t xml:space="preserve"> </w:t>
            </w:r>
            <w:r>
              <w:t>(modele,</w:t>
            </w:r>
            <w:r>
              <w:rPr>
                <w:spacing w:val="-4"/>
              </w:rPr>
              <w:t xml:space="preserve"> </w:t>
            </w:r>
            <w:r>
              <w:t>susținători,</w:t>
            </w:r>
            <w:r>
              <w:rPr>
                <w:spacing w:val="-4"/>
              </w:rPr>
              <w:t xml:space="preserve"> ...)</w:t>
            </w:r>
          </w:p>
        </w:tc>
      </w:tr>
      <w:tr w:rsidR="00131EF0" w14:paraId="05142AB2" w14:textId="77777777">
        <w:trPr>
          <w:trHeight w:val="1234"/>
        </w:trPr>
        <w:tc>
          <w:tcPr>
            <w:tcW w:w="9911" w:type="dxa"/>
          </w:tcPr>
          <w:p w14:paraId="2DDA5461" w14:textId="77777777" w:rsidR="00131EF0" w:rsidRDefault="00000000">
            <w:pPr>
              <w:pStyle w:val="TableParagraph"/>
              <w:spacing w:line="267" w:lineRule="exact"/>
              <w:ind w:left="113"/>
              <w:rPr>
                <w:b/>
              </w:rPr>
            </w:pPr>
            <w:r>
              <w:rPr>
                <w:b/>
              </w:rPr>
              <w:t>Opțiunile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școlare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profesionale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influențate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  <w:p w14:paraId="2BE3D47F" w14:textId="77777777" w:rsidR="00131EF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before="163"/>
              <w:ind w:left="320" w:hanging="207"/>
            </w:pPr>
            <w:r>
              <w:t>Familie</w:t>
            </w:r>
            <w:r>
              <w:rPr>
                <w:spacing w:val="41"/>
              </w:rPr>
              <w:t xml:space="preserve"> </w:t>
            </w:r>
            <w:r>
              <w:rPr>
                <w:rFonts w:ascii="Wingdings" w:hAnsi="Wingdings"/>
              </w:rPr>
              <w:t></w:t>
            </w:r>
            <w:r>
              <w:t>Prieteni</w:t>
            </w:r>
            <w:r>
              <w:rPr>
                <w:spacing w:val="72"/>
                <w:w w:val="150"/>
              </w:rPr>
              <w:t xml:space="preserve"> </w:t>
            </w:r>
            <w:r>
              <w:rPr>
                <w:rFonts w:ascii="Wingdings" w:hAnsi="Wingdings"/>
              </w:rPr>
              <w:t></w:t>
            </w:r>
            <w:r>
              <w:t>Alte</w:t>
            </w:r>
            <w:r>
              <w:rPr>
                <w:spacing w:val="-1"/>
              </w:rPr>
              <w:t xml:space="preserve"> </w:t>
            </w:r>
            <w:r>
              <w:t>situații</w:t>
            </w:r>
            <w:r>
              <w:rPr>
                <w:spacing w:val="-2"/>
              </w:rPr>
              <w:t xml:space="preserve"> .............................................................................................</w:t>
            </w:r>
          </w:p>
          <w:p w14:paraId="5E5BDC02" w14:textId="77777777" w:rsidR="00131EF0" w:rsidRDefault="00000000">
            <w:pPr>
              <w:pStyle w:val="TableParagraph"/>
              <w:tabs>
                <w:tab w:val="left" w:pos="6322"/>
                <w:tab w:val="left" w:pos="7955"/>
              </w:tabs>
              <w:spacing w:before="268" w:line="248" w:lineRule="exact"/>
              <w:ind w:left="113"/>
            </w:pPr>
            <w:r>
              <w:t>Apt</w:t>
            </w:r>
            <w:r>
              <w:rPr>
                <w:spacing w:val="-8"/>
              </w:rPr>
              <w:t xml:space="preserve"> </w:t>
            </w:r>
            <w:r>
              <w:t>să-și</w:t>
            </w:r>
            <w:r>
              <w:rPr>
                <w:spacing w:val="-3"/>
              </w:rPr>
              <w:t xml:space="preserve"> </w:t>
            </w:r>
            <w:r>
              <w:t>realizeze</w:t>
            </w:r>
            <w:r>
              <w:rPr>
                <w:spacing w:val="-6"/>
              </w:rPr>
              <w:t xml:space="preserve"> </w:t>
            </w:r>
            <w:r>
              <w:t>propiul</w:t>
            </w:r>
            <w:r>
              <w:rPr>
                <w:spacing w:val="-1"/>
              </w:rPr>
              <w:t xml:space="preserve"> </w:t>
            </w:r>
            <w:r>
              <w:t>portofoliu</w:t>
            </w:r>
            <w:r>
              <w:rPr>
                <w:spacing w:val="-4"/>
              </w:rPr>
              <w:t xml:space="preserve"> </w:t>
            </w:r>
            <w:r>
              <w:t>profesional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carieră</w:t>
            </w:r>
            <w:r>
              <w:tab/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Da</w:t>
            </w:r>
            <w:r>
              <w:tab/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spacing w:val="-5"/>
              </w:rPr>
              <w:t>Nu</w:t>
            </w:r>
          </w:p>
        </w:tc>
      </w:tr>
      <w:tr w:rsidR="00131EF0" w14:paraId="080C5E85" w14:textId="77777777">
        <w:trPr>
          <w:trHeight w:val="2570"/>
        </w:trPr>
        <w:tc>
          <w:tcPr>
            <w:tcW w:w="9911" w:type="dxa"/>
          </w:tcPr>
          <w:p w14:paraId="71B6ACB4" w14:textId="77777777" w:rsidR="00131EF0" w:rsidRDefault="00000000">
            <w:pPr>
              <w:pStyle w:val="TableParagraph"/>
              <w:spacing w:before="1"/>
              <w:ind w:left="113"/>
              <w:rPr>
                <w:b/>
              </w:rPr>
            </w:pPr>
            <w:r>
              <w:rPr>
                <w:b/>
                <w:spacing w:val="-2"/>
              </w:rPr>
              <w:t>Recomandări:</w:t>
            </w:r>
          </w:p>
        </w:tc>
      </w:tr>
    </w:tbl>
    <w:p w14:paraId="5D92C1CC" w14:textId="77777777" w:rsidR="00131EF0" w:rsidRDefault="00131EF0">
      <w:pPr>
        <w:sectPr w:rsidR="00131EF0">
          <w:pgSz w:w="11910" w:h="16840"/>
          <w:pgMar w:top="1800" w:right="880" w:bottom="280" w:left="760" w:header="102" w:footer="0" w:gutter="0"/>
          <w:cols w:space="720"/>
        </w:sectPr>
      </w:pPr>
    </w:p>
    <w:p w14:paraId="11B8441A" w14:textId="77777777" w:rsidR="001E0359" w:rsidRDefault="001E0359">
      <w:pPr>
        <w:spacing w:before="48"/>
        <w:ind w:left="656"/>
        <w:rPr>
          <w:b/>
          <w:sz w:val="28"/>
        </w:rPr>
      </w:pPr>
    </w:p>
    <w:p w14:paraId="622192C3" w14:textId="146F6D14" w:rsidR="00131EF0" w:rsidRDefault="00000000">
      <w:pPr>
        <w:spacing w:before="48"/>
        <w:ind w:left="656"/>
        <w:rPr>
          <w:b/>
          <w:sz w:val="28"/>
        </w:rPr>
      </w:pPr>
      <w:r>
        <w:rPr>
          <w:b/>
          <w:sz w:val="28"/>
        </w:rPr>
        <w:t>Probe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OSP (Chestionare,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teste, fișe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lucru)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aplicate:</w:t>
      </w:r>
    </w:p>
    <w:p w14:paraId="3D083302" w14:textId="77777777" w:rsidR="00131EF0" w:rsidRDefault="00131EF0">
      <w:pPr>
        <w:pStyle w:val="BodyText"/>
        <w:spacing w:before="2"/>
        <w:rPr>
          <w:b/>
          <w:sz w:val="13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1560"/>
        <w:gridCol w:w="4689"/>
        <w:gridCol w:w="3109"/>
      </w:tblGrid>
      <w:tr w:rsidR="00131EF0" w14:paraId="10CAF337" w14:textId="77777777">
        <w:trPr>
          <w:trHeight w:val="533"/>
        </w:trPr>
        <w:tc>
          <w:tcPr>
            <w:tcW w:w="568" w:type="dxa"/>
          </w:tcPr>
          <w:p w14:paraId="7E99AA57" w14:textId="77777777" w:rsidR="00131EF0" w:rsidRDefault="00000000">
            <w:pPr>
              <w:pStyle w:val="TableParagraph"/>
              <w:spacing w:line="266" w:lineRule="exact"/>
              <w:ind w:left="147"/>
              <w:rPr>
                <w:b/>
              </w:rPr>
            </w:pPr>
            <w:r>
              <w:rPr>
                <w:b/>
                <w:spacing w:val="-5"/>
              </w:rPr>
              <w:t>Nr.</w:t>
            </w:r>
          </w:p>
          <w:p w14:paraId="6828CAE8" w14:textId="77777777" w:rsidR="00131EF0" w:rsidRDefault="00000000">
            <w:pPr>
              <w:pStyle w:val="TableParagraph"/>
              <w:spacing w:line="248" w:lineRule="exact"/>
              <w:ind w:left="135"/>
              <w:rPr>
                <w:b/>
              </w:rPr>
            </w:pPr>
            <w:r>
              <w:rPr>
                <w:b/>
                <w:spacing w:val="-4"/>
              </w:rPr>
              <w:t>crt.</w:t>
            </w:r>
          </w:p>
        </w:tc>
        <w:tc>
          <w:tcPr>
            <w:tcW w:w="1560" w:type="dxa"/>
          </w:tcPr>
          <w:p w14:paraId="7FFD177F" w14:textId="77777777" w:rsidR="00131EF0" w:rsidRDefault="00000000">
            <w:pPr>
              <w:pStyle w:val="TableParagraph"/>
              <w:spacing w:line="266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4"/>
              </w:rPr>
              <w:t>Data</w:t>
            </w:r>
          </w:p>
        </w:tc>
        <w:tc>
          <w:tcPr>
            <w:tcW w:w="4689" w:type="dxa"/>
          </w:tcPr>
          <w:p w14:paraId="2B7B4E96" w14:textId="77777777" w:rsidR="00131EF0" w:rsidRDefault="00000000">
            <w:pPr>
              <w:pStyle w:val="TableParagraph"/>
              <w:spacing w:line="266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Proba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OSP</w:t>
            </w:r>
          </w:p>
        </w:tc>
        <w:tc>
          <w:tcPr>
            <w:tcW w:w="3109" w:type="dxa"/>
          </w:tcPr>
          <w:p w14:paraId="34829640" w14:textId="77777777" w:rsidR="00131EF0" w:rsidRDefault="00000000">
            <w:pPr>
              <w:pStyle w:val="TableParagraph"/>
              <w:spacing w:line="266" w:lineRule="exact"/>
              <w:ind w:left="568"/>
              <w:rPr>
                <w:b/>
              </w:rPr>
            </w:pPr>
            <w:r>
              <w:rPr>
                <w:b/>
              </w:rPr>
              <w:t>Rezultate -</w:t>
            </w:r>
            <w:r>
              <w:rPr>
                <w:b/>
                <w:spacing w:val="-2"/>
              </w:rPr>
              <w:t xml:space="preserve"> Observații</w:t>
            </w:r>
          </w:p>
        </w:tc>
      </w:tr>
      <w:tr w:rsidR="00131EF0" w14:paraId="576A9127" w14:textId="77777777">
        <w:trPr>
          <w:trHeight w:val="538"/>
        </w:trPr>
        <w:tc>
          <w:tcPr>
            <w:tcW w:w="568" w:type="dxa"/>
          </w:tcPr>
          <w:p w14:paraId="54E12FEA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</w:tcPr>
          <w:p w14:paraId="5DF800EB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E481A34" w14:textId="2DB520E1" w:rsidR="00131EF0" w:rsidRDefault="001E0359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Ex. Holland,Belov,MBTI, Chestiona stil de </w:t>
            </w:r>
            <w:r>
              <w:rPr>
                <w:rFonts w:ascii="Times New Roman"/>
                <w:sz w:val="24"/>
              </w:rPr>
              <w:t>î</w:t>
            </w:r>
            <w:r>
              <w:rPr>
                <w:rFonts w:ascii="Times New Roman"/>
                <w:sz w:val="24"/>
              </w:rPr>
              <w:t>nv</w:t>
            </w:r>
            <w:r>
              <w:rPr>
                <w:rFonts w:ascii="Times New Roman"/>
                <w:sz w:val="24"/>
              </w:rPr>
              <w:t>ăț</w:t>
            </w:r>
            <w:r>
              <w:rPr>
                <w:rFonts w:ascii="Times New Roman"/>
                <w:sz w:val="24"/>
              </w:rPr>
              <w:t>are,</w:t>
            </w:r>
          </w:p>
        </w:tc>
        <w:tc>
          <w:tcPr>
            <w:tcW w:w="3109" w:type="dxa"/>
          </w:tcPr>
          <w:p w14:paraId="7F2206C4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31EF0" w14:paraId="3A2326FA" w14:textId="77777777">
        <w:trPr>
          <w:trHeight w:val="538"/>
        </w:trPr>
        <w:tc>
          <w:tcPr>
            <w:tcW w:w="568" w:type="dxa"/>
          </w:tcPr>
          <w:p w14:paraId="2E4F5A10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</w:tcPr>
          <w:p w14:paraId="353EE9EF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49A152A9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09" w:type="dxa"/>
          </w:tcPr>
          <w:p w14:paraId="4CECF942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31EF0" w14:paraId="637A9B2A" w14:textId="77777777">
        <w:trPr>
          <w:trHeight w:val="537"/>
        </w:trPr>
        <w:tc>
          <w:tcPr>
            <w:tcW w:w="568" w:type="dxa"/>
          </w:tcPr>
          <w:p w14:paraId="719B2207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</w:tcPr>
          <w:p w14:paraId="6775653F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1DBA01B9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09" w:type="dxa"/>
          </w:tcPr>
          <w:p w14:paraId="03E0D5E6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31EF0" w14:paraId="390CAD67" w14:textId="77777777">
        <w:trPr>
          <w:trHeight w:val="538"/>
        </w:trPr>
        <w:tc>
          <w:tcPr>
            <w:tcW w:w="568" w:type="dxa"/>
          </w:tcPr>
          <w:p w14:paraId="719F8674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</w:tcPr>
          <w:p w14:paraId="0FF5F513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69C780CA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09" w:type="dxa"/>
          </w:tcPr>
          <w:p w14:paraId="25A4A9A4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31EF0" w14:paraId="13263A49" w14:textId="77777777">
        <w:trPr>
          <w:trHeight w:val="534"/>
        </w:trPr>
        <w:tc>
          <w:tcPr>
            <w:tcW w:w="568" w:type="dxa"/>
          </w:tcPr>
          <w:p w14:paraId="3665246E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</w:tcPr>
          <w:p w14:paraId="61336BE5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CBF2B87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09" w:type="dxa"/>
          </w:tcPr>
          <w:p w14:paraId="1CF58CC6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31EF0" w14:paraId="36164890" w14:textId="77777777">
        <w:trPr>
          <w:trHeight w:val="538"/>
        </w:trPr>
        <w:tc>
          <w:tcPr>
            <w:tcW w:w="568" w:type="dxa"/>
          </w:tcPr>
          <w:p w14:paraId="3C96B865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</w:tcPr>
          <w:p w14:paraId="7D2CC52B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3994F197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09" w:type="dxa"/>
          </w:tcPr>
          <w:p w14:paraId="22050825" w14:textId="77777777" w:rsidR="00131EF0" w:rsidRDefault="00131E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FEA7CFB" w14:textId="77777777" w:rsidR="000C2E0A" w:rsidRDefault="000C2E0A"/>
    <w:sectPr w:rsidR="000C2E0A">
      <w:pgSz w:w="11910" w:h="16840"/>
      <w:pgMar w:top="1800" w:right="880" w:bottom="280" w:left="760" w:header="1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95E4C" w14:textId="77777777" w:rsidR="00FC27ED" w:rsidRDefault="00FC27ED">
      <w:r>
        <w:separator/>
      </w:r>
    </w:p>
  </w:endnote>
  <w:endnote w:type="continuationSeparator" w:id="0">
    <w:p w14:paraId="36870050" w14:textId="77777777" w:rsidR="00FC27ED" w:rsidRDefault="00FC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CECC" w14:textId="77777777" w:rsidR="00FC27ED" w:rsidRDefault="00FC27ED">
      <w:r>
        <w:separator/>
      </w:r>
    </w:p>
  </w:footnote>
  <w:footnote w:type="continuationSeparator" w:id="0">
    <w:p w14:paraId="6926E169" w14:textId="77777777" w:rsidR="00FC27ED" w:rsidRDefault="00FC2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13C5" w14:textId="468EBB6F" w:rsidR="00131EF0" w:rsidRDefault="0074416A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6CB96060" wp14:editId="3D1309BF">
          <wp:simplePos x="0" y="0"/>
          <wp:positionH relativeFrom="column">
            <wp:posOffset>744220</wp:posOffset>
          </wp:positionH>
          <wp:positionV relativeFrom="paragraph">
            <wp:posOffset>41910</wp:posOffset>
          </wp:positionV>
          <wp:extent cx="5006340" cy="1082908"/>
          <wp:effectExtent l="0" t="0" r="3810" b="3175"/>
          <wp:wrapTight wrapText="bothSides">
            <wp:wrapPolygon edited="0">
              <wp:start x="0" y="0"/>
              <wp:lineTo x="0" y="21283"/>
              <wp:lineTo x="21534" y="21283"/>
              <wp:lineTo x="21534" y="0"/>
              <wp:lineTo x="0" y="0"/>
            </wp:wrapPolygon>
          </wp:wrapTight>
          <wp:docPr id="7312579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257910" name="Picture 7312579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6340" cy="1082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3C47"/>
    <w:multiLevelType w:val="hybridMultilevel"/>
    <w:tmpl w:val="25942748"/>
    <w:lvl w:ilvl="0" w:tplc="838AE2F8">
      <w:numFmt w:val="bullet"/>
      <w:lvlText w:val=""/>
      <w:lvlJc w:val="left"/>
      <w:pPr>
        <w:ind w:left="323" w:hanging="21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2"/>
        <w:w w:val="99"/>
        <w:sz w:val="20"/>
        <w:szCs w:val="20"/>
        <w:lang w:val="ro-RO" w:eastAsia="en-US" w:bidi="ar-SA"/>
      </w:rPr>
    </w:lvl>
    <w:lvl w:ilvl="1" w:tplc="E6249604">
      <w:numFmt w:val="bullet"/>
      <w:lvlText w:val="•"/>
      <w:lvlJc w:val="left"/>
      <w:pPr>
        <w:ind w:left="1276" w:hanging="211"/>
      </w:pPr>
      <w:rPr>
        <w:rFonts w:hint="default"/>
        <w:lang w:val="ro-RO" w:eastAsia="en-US" w:bidi="ar-SA"/>
      </w:rPr>
    </w:lvl>
    <w:lvl w:ilvl="2" w:tplc="843C77DC">
      <w:numFmt w:val="bullet"/>
      <w:lvlText w:val="•"/>
      <w:lvlJc w:val="left"/>
      <w:pPr>
        <w:ind w:left="2232" w:hanging="211"/>
      </w:pPr>
      <w:rPr>
        <w:rFonts w:hint="default"/>
        <w:lang w:val="ro-RO" w:eastAsia="en-US" w:bidi="ar-SA"/>
      </w:rPr>
    </w:lvl>
    <w:lvl w:ilvl="3" w:tplc="94F858EA">
      <w:numFmt w:val="bullet"/>
      <w:lvlText w:val="•"/>
      <w:lvlJc w:val="left"/>
      <w:pPr>
        <w:ind w:left="3188" w:hanging="211"/>
      </w:pPr>
      <w:rPr>
        <w:rFonts w:hint="default"/>
        <w:lang w:val="ro-RO" w:eastAsia="en-US" w:bidi="ar-SA"/>
      </w:rPr>
    </w:lvl>
    <w:lvl w:ilvl="4" w:tplc="61E05FB8">
      <w:numFmt w:val="bullet"/>
      <w:lvlText w:val="•"/>
      <w:lvlJc w:val="left"/>
      <w:pPr>
        <w:ind w:left="4144" w:hanging="211"/>
      </w:pPr>
      <w:rPr>
        <w:rFonts w:hint="default"/>
        <w:lang w:val="ro-RO" w:eastAsia="en-US" w:bidi="ar-SA"/>
      </w:rPr>
    </w:lvl>
    <w:lvl w:ilvl="5" w:tplc="692E9A66">
      <w:numFmt w:val="bullet"/>
      <w:lvlText w:val="•"/>
      <w:lvlJc w:val="left"/>
      <w:pPr>
        <w:ind w:left="5100" w:hanging="211"/>
      </w:pPr>
      <w:rPr>
        <w:rFonts w:hint="default"/>
        <w:lang w:val="ro-RO" w:eastAsia="en-US" w:bidi="ar-SA"/>
      </w:rPr>
    </w:lvl>
    <w:lvl w:ilvl="6" w:tplc="C96A9754">
      <w:numFmt w:val="bullet"/>
      <w:lvlText w:val="•"/>
      <w:lvlJc w:val="left"/>
      <w:pPr>
        <w:ind w:left="6056" w:hanging="211"/>
      </w:pPr>
      <w:rPr>
        <w:rFonts w:hint="default"/>
        <w:lang w:val="ro-RO" w:eastAsia="en-US" w:bidi="ar-SA"/>
      </w:rPr>
    </w:lvl>
    <w:lvl w:ilvl="7" w:tplc="0BC62C0A">
      <w:numFmt w:val="bullet"/>
      <w:lvlText w:val="•"/>
      <w:lvlJc w:val="left"/>
      <w:pPr>
        <w:ind w:left="7012" w:hanging="211"/>
      </w:pPr>
      <w:rPr>
        <w:rFonts w:hint="default"/>
        <w:lang w:val="ro-RO" w:eastAsia="en-US" w:bidi="ar-SA"/>
      </w:rPr>
    </w:lvl>
    <w:lvl w:ilvl="8" w:tplc="D19CCFB2">
      <w:numFmt w:val="bullet"/>
      <w:lvlText w:val="•"/>
      <w:lvlJc w:val="left"/>
      <w:pPr>
        <w:ind w:left="7968" w:hanging="211"/>
      </w:pPr>
      <w:rPr>
        <w:rFonts w:hint="default"/>
        <w:lang w:val="ro-RO" w:eastAsia="en-US" w:bidi="ar-SA"/>
      </w:rPr>
    </w:lvl>
  </w:abstractNum>
  <w:abstractNum w:abstractNumId="1" w15:restartNumberingAfterBreak="0">
    <w:nsid w:val="259F6B65"/>
    <w:multiLevelType w:val="hybridMultilevel"/>
    <w:tmpl w:val="8A78B0E4"/>
    <w:lvl w:ilvl="0" w:tplc="C20A8982">
      <w:start w:val="1"/>
      <w:numFmt w:val="lowerLetter"/>
      <w:lvlText w:val="%1)"/>
      <w:lvlJc w:val="left"/>
      <w:pPr>
        <w:ind w:left="83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ro-RO" w:eastAsia="en-US" w:bidi="ar-SA"/>
      </w:rPr>
    </w:lvl>
    <w:lvl w:ilvl="1" w:tplc="B07C12CA">
      <w:numFmt w:val="bullet"/>
      <w:lvlText w:val="•"/>
      <w:lvlJc w:val="left"/>
      <w:pPr>
        <w:ind w:left="1744" w:hanging="360"/>
      </w:pPr>
      <w:rPr>
        <w:rFonts w:hint="default"/>
        <w:lang w:val="ro-RO" w:eastAsia="en-US" w:bidi="ar-SA"/>
      </w:rPr>
    </w:lvl>
    <w:lvl w:ilvl="2" w:tplc="156089C0">
      <w:numFmt w:val="bullet"/>
      <w:lvlText w:val="•"/>
      <w:lvlJc w:val="left"/>
      <w:pPr>
        <w:ind w:left="2648" w:hanging="360"/>
      </w:pPr>
      <w:rPr>
        <w:rFonts w:hint="default"/>
        <w:lang w:val="ro-RO" w:eastAsia="en-US" w:bidi="ar-SA"/>
      </w:rPr>
    </w:lvl>
    <w:lvl w:ilvl="3" w:tplc="FBD26F00">
      <w:numFmt w:val="bullet"/>
      <w:lvlText w:val="•"/>
      <w:lvlJc w:val="left"/>
      <w:pPr>
        <w:ind w:left="3552" w:hanging="360"/>
      </w:pPr>
      <w:rPr>
        <w:rFonts w:hint="default"/>
        <w:lang w:val="ro-RO" w:eastAsia="en-US" w:bidi="ar-SA"/>
      </w:rPr>
    </w:lvl>
    <w:lvl w:ilvl="4" w:tplc="CE1CAE46">
      <w:numFmt w:val="bullet"/>
      <w:lvlText w:val="•"/>
      <w:lvlJc w:val="left"/>
      <w:pPr>
        <w:ind w:left="4456" w:hanging="360"/>
      </w:pPr>
      <w:rPr>
        <w:rFonts w:hint="default"/>
        <w:lang w:val="ro-RO" w:eastAsia="en-US" w:bidi="ar-SA"/>
      </w:rPr>
    </w:lvl>
    <w:lvl w:ilvl="5" w:tplc="53240E60">
      <w:numFmt w:val="bullet"/>
      <w:lvlText w:val="•"/>
      <w:lvlJc w:val="left"/>
      <w:pPr>
        <w:ind w:left="5360" w:hanging="360"/>
      </w:pPr>
      <w:rPr>
        <w:rFonts w:hint="default"/>
        <w:lang w:val="ro-RO" w:eastAsia="en-US" w:bidi="ar-SA"/>
      </w:rPr>
    </w:lvl>
    <w:lvl w:ilvl="6" w:tplc="E062A524">
      <w:numFmt w:val="bullet"/>
      <w:lvlText w:val="•"/>
      <w:lvlJc w:val="left"/>
      <w:pPr>
        <w:ind w:left="6264" w:hanging="360"/>
      </w:pPr>
      <w:rPr>
        <w:rFonts w:hint="default"/>
        <w:lang w:val="ro-RO" w:eastAsia="en-US" w:bidi="ar-SA"/>
      </w:rPr>
    </w:lvl>
    <w:lvl w:ilvl="7" w:tplc="C75CC8F8">
      <w:numFmt w:val="bullet"/>
      <w:lvlText w:val="•"/>
      <w:lvlJc w:val="left"/>
      <w:pPr>
        <w:ind w:left="7168" w:hanging="360"/>
      </w:pPr>
      <w:rPr>
        <w:rFonts w:hint="default"/>
        <w:lang w:val="ro-RO" w:eastAsia="en-US" w:bidi="ar-SA"/>
      </w:rPr>
    </w:lvl>
    <w:lvl w:ilvl="8" w:tplc="700E3260">
      <w:numFmt w:val="bullet"/>
      <w:lvlText w:val="•"/>
      <w:lvlJc w:val="left"/>
      <w:pPr>
        <w:ind w:left="807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58601472"/>
    <w:multiLevelType w:val="hybridMultilevel"/>
    <w:tmpl w:val="3F9CC388"/>
    <w:lvl w:ilvl="0" w:tplc="C78867DE">
      <w:start w:val="1"/>
      <w:numFmt w:val="decimal"/>
      <w:lvlText w:val="%1."/>
      <w:lvlJc w:val="left"/>
      <w:pPr>
        <w:ind w:left="469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0EA10AE">
      <w:numFmt w:val="bullet"/>
      <w:lvlText w:val="•"/>
      <w:lvlJc w:val="left"/>
      <w:pPr>
        <w:ind w:left="1402" w:hanging="356"/>
      </w:pPr>
      <w:rPr>
        <w:rFonts w:hint="default"/>
        <w:lang w:val="ro-RO" w:eastAsia="en-US" w:bidi="ar-SA"/>
      </w:rPr>
    </w:lvl>
    <w:lvl w:ilvl="2" w:tplc="33688CC8">
      <w:numFmt w:val="bullet"/>
      <w:lvlText w:val="•"/>
      <w:lvlJc w:val="left"/>
      <w:pPr>
        <w:ind w:left="2344" w:hanging="356"/>
      </w:pPr>
      <w:rPr>
        <w:rFonts w:hint="default"/>
        <w:lang w:val="ro-RO" w:eastAsia="en-US" w:bidi="ar-SA"/>
      </w:rPr>
    </w:lvl>
    <w:lvl w:ilvl="3" w:tplc="4CCE12CE">
      <w:numFmt w:val="bullet"/>
      <w:lvlText w:val="•"/>
      <w:lvlJc w:val="left"/>
      <w:pPr>
        <w:ind w:left="3286" w:hanging="356"/>
      </w:pPr>
      <w:rPr>
        <w:rFonts w:hint="default"/>
        <w:lang w:val="ro-RO" w:eastAsia="en-US" w:bidi="ar-SA"/>
      </w:rPr>
    </w:lvl>
    <w:lvl w:ilvl="4" w:tplc="E97CEE26">
      <w:numFmt w:val="bullet"/>
      <w:lvlText w:val="•"/>
      <w:lvlJc w:val="left"/>
      <w:pPr>
        <w:ind w:left="4228" w:hanging="356"/>
      </w:pPr>
      <w:rPr>
        <w:rFonts w:hint="default"/>
        <w:lang w:val="ro-RO" w:eastAsia="en-US" w:bidi="ar-SA"/>
      </w:rPr>
    </w:lvl>
    <w:lvl w:ilvl="5" w:tplc="BA6C782C">
      <w:numFmt w:val="bullet"/>
      <w:lvlText w:val="•"/>
      <w:lvlJc w:val="left"/>
      <w:pPr>
        <w:ind w:left="5170" w:hanging="356"/>
      </w:pPr>
      <w:rPr>
        <w:rFonts w:hint="default"/>
        <w:lang w:val="ro-RO" w:eastAsia="en-US" w:bidi="ar-SA"/>
      </w:rPr>
    </w:lvl>
    <w:lvl w:ilvl="6" w:tplc="B1221146">
      <w:numFmt w:val="bullet"/>
      <w:lvlText w:val="•"/>
      <w:lvlJc w:val="left"/>
      <w:pPr>
        <w:ind w:left="6112" w:hanging="356"/>
      </w:pPr>
      <w:rPr>
        <w:rFonts w:hint="default"/>
        <w:lang w:val="ro-RO" w:eastAsia="en-US" w:bidi="ar-SA"/>
      </w:rPr>
    </w:lvl>
    <w:lvl w:ilvl="7" w:tplc="146CCCA2">
      <w:numFmt w:val="bullet"/>
      <w:lvlText w:val="•"/>
      <w:lvlJc w:val="left"/>
      <w:pPr>
        <w:ind w:left="7054" w:hanging="356"/>
      </w:pPr>
      <w:rPr>
        <w:rFonts w:hint="default"/>
        <w:lang w:val="ro-RO" w:eastAsia="en-US" w:bidi="ar-SA"/>
      </w:rPr>
    </w:lvl>
    <w:lvl w:ilvl="8" w:tplc="EFDC5640">
      <w:numFmt w:val="bullet"/>
      <w:lvlText w:val="•"/>
      <w:lvlJc w:val="left"/>
      <w:pPr>
        <w:ind w:left="7996" w:hanging="356"/>
      </w:pPr>
      <w:rPr>
        <w:rFonts w:hint="default"/>
        <w:lang w:val="ro-RO" w:eastAsia="en-US" w:bidi="ar-SA"/>
      </w:rPr>
    </w:lvl>
  </w:abstractNum>
  <w:abstractNum w:abstractNumId="3" w15:restartNumberingAfterBreak="0">
    <w:nsid w:val="5F783E24"/>
    <w:multiLevelType w:val="hybridMultilevel"/>
    <w:tmpl w:val="77A2EF6C"/>
    <w:lvl w:ilvl="0" w:tplc="A4886DA6">
      <w:numFmt w:val="bullet"/>
      <w:lvlText w:val=""/>
      <w:lvlJc w:val="left"/>
      <w:pPr>
        <w:ind w:left="369" w:hanging="2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E466AAF2">
      <w:numFmt w:val="bullet"/>
      <w:lvlText w:val="•"/>
      <w:lvlJc w:val="left"/>
      <w:pPr>
        <w:ind w:left="1312" w:hanging="256"/>
      </w:pPr>
      <w:rPr>
        <w:rFonts w:hint="default"/>
        <w:lang w:val="ro-RO" w:eastAsia="en-US" w:bidi="ar-SA"/>
      </w:rPr>
    </w:lvl>
    <w:lvl w:ilvl="2" w:tplc="7C3452CA">
      <w:numFmt w:val="bullet"/>
      <w:lvlText w:val="•"/>
      <w:lvlJc w:val="left"/>
      <w:pPr>
        <w:ind w:left="2264" w:hanging="256"/>
      </w:pPr>
      <w:rPr>
        <w:rFonts w:hint="default"/>
        <w:lang w:val="ro-RO" w:eastAsia="en-US" w:bidi="ar-SA"/>
      </w:rPr>
    </w:lvl>
    <w:lvl w:ilvl="3" w:tplc="6D024686">
      <w:numFmt w:val="bullet"/>
      <w:lvlText w:val="•"/>
      <w:lvlJc w:val="left"/>
      <w:pPr>
        <w:ind w:left="3216" w:hanging="256"/>
      </w:pPr>
      <w:rPr>
        <w:rFonts w:hint="default"/>
        <w:lang w:val="ro-RO" w:eastAsia="en-US" w:bidi="ar-SA"/>
      </w:rPr>
    </w:lvl>
    <w:lvl w:ilvl="4" w:tplc="F9606B98">
      <w:numFmt w:val="bullet"/>
      <w:lvlText w:val="•"/>
      <w:lvlJc w:val="left"/>
      <w:pPr>
        <w:ind w:left="4168" w:hanging="256"/>
      </w:pPr>
      <w:rPr>
        <w:rFonts w:hint="default"/>
        <w:lang w:val="ro-RO" w:eastAsia="en-US" w:bidi="ar-SA"/>
      </w:rPr>
    </w:lvl>
    <w:lvl w:ilvl="5" w:tplc="1424E92A">
      <w:numFmt w:val="bullet"/>
      <w:lvlText w:val="•"/>
      <w:lvlJc w:val="left"/>
      <w:pPr>
        <w:ind w:left="5120" w:hanging="256"/>
      </w:pPr>
      <w:rPr>
        <w:rFonts w:hint="default"/>
        <w:lang w:val="ro-RO" w:eastAsia="en-US" w:bidi="ar-SA"/>
      </w:rPr>
    </w:lvl>
    <w:lvl w:ilvl="6" w:tplc="A510DEA6">
      <w:numFmt w:val="bullet"/>
      <w:lvlText w:val="•"/>
      <w:lvlJc w:val="left"/>
      <w:pPr>
        <w:ind w:left="6072" w:hanging="256"/>
      </w:pPr>
      <w:rPr>
        <w:rFonts w:hint="default"/>
        <w:lang w:val="ro-RO" w:eastAsia="en-US" w:bidi="ar-SA"/>
      </w:rPr>
    </w:lvl>
    <w:lvl w:ilvl="7" w:tplc="48FA152E">
      <w:numFmt w:val="bullet"/>
      <w:lvlText w:val="•"/>
      <w:lvlJc w:val="left"/>
      <w:pPr>
        <w:ind w:left="7024" w:hanging="256"/>
      </w:pPr>
      <w:rPr>
        <w:rFonts w:hint="default"/>
        <w:lang w:val="ro-RO" w:eastAsia="en-US" w:bidi="ar-SA"/>
      </w:rPr>
    </w:lvl>
    <w:lvl w:ilvl="8" w:tplc="F22AE476">
      <w:numFmt w:val="bullet"/>
      <w:lvlText w:val="•"/>
      <w:lvlJc w:val="left"/>
      <w:pPr>
        <w:ind w:left="7976" w:hanging="256"/>
      </w:pPr>
      <w:rPr>
        <w:rFonts w:hint="default"/>
        <w:lang w:val="ro-RO" w:eastAsia="en-US" w:bidi="ar-SA"/>
      </w:rPr>
    </w:lvl>
  </w:abstractNum>
  <w:abstractNum w:abstractNumId="4" w15:restartNumberingAfterBreak="0">
    <w:nsid w:val="73FD11B5"/>
    <w:multiLevelType w:val="hybridMultilevel"/>
    <w:tmpl w:val="F59606F0"/>
    <w:lvl w:ilvl="0" w:tplc="653E6A84">
      <w:start w:val="1"/>
      <w:numFmt w:val="lowerLetter"/>
      <w:lvlText w:val="%1)"/>
      <w:lvlJc w:val="left"/>
      <w:pPr>
        <w:ind w:left="47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C9A5A4A">
      <w:numFmt w:val="bullet"/>
      <w:lvlText w:val="•"/>
      <w:lvlJc w:val="left"/>
      <w:pPr>
        <w:ind w:left="1420" w:hanging="360"/>
      </w:pPr>
      <w:rPr>
        <w:rFonts w:hint="default"/>
        <w:lang w:val="ro-RO" w:eastAsia="en-US" w:bidi="ar-SA"/>
      </w:rPr>
    </w:lvl>
    <w:lvl w:ilvl="2" w:tplc="247C17AA">
      <w:numFmt w:val="bullet"/>
      <w:lvlText w:val="•"/>
      <w:lvlJc w:val="left"/>
      <w:pPr>
        <w:ind w:left="2360" w:hanging="360"/>
      </w:pPr>
      <w:rPr>
        <w:rFonts w:hint="default"/>
        <w:lang w:val="ro-RO" w:eastAsia="en-US" w:bidi="ar-SA"/>
      </w:rPr>
    </w:lvl>
    <w:lvl w:ilvl="3" w:tplc="5C7A3B1A">
      <w:numFmt w:val="bullet"/>
      <w:lvlText w:val="•"/>
      <w:lvlJc w:val="left"/>
      <w:pPr>
        <w:ind w:left="3300" w:hanging="360"/>
      </w:pPr>
      <w:rPr>
        <w:rFonts w:hint="default"/>
        <w:lang w:val="ro-RO" w:eastAsia="en-US" w:bidi="ar-SA"/>
      </w:rPr>
    </w:lvl>
    <w:lvl w:ilvl="4" w:tplc="B6A43F4E">
      <w:numFmt w:val="bullet"/>
      <w:lvlText w:val="•"/>
      <w:lvlJc w:val="left"/>
      <w:pPr>
        <w:ind w:left="4240" w:hanging="360"/>
      </w:pPr>
      <w:rPr>
        <w:rFonts w:hint="default"/>
        <w:lang w:val="ro-RO" w:eastAsia="en-US" w:bidi="ar-SA"/>
      </w:rPr>
    </w:lvl>
    <w:lvl w:ilvl="5" w:tplc="1FAC6896">
      <w:numFmt w:val="bullet"/>
      <w:lvlText w:val="•"/>
      <w:lvlJc w:val="left"/>
      <w:pPr>
        <w:ind w:left="5180" w:hanging="360"/>
      </w:pPr>
      <w:rPr>
        <w:rFonts w:hint="default"/>
        <w:lang w:val="ro-RO" w:eastAsia="en-US" w:bidi="ar-SA"/>
      </w:rPr>
    </w:lvl>
    <w:lvl w:ilvl="6" w:tplc="BDF4DB74">
      <w:numFmt w:val="bullet"/>
      <w:lvlText w:val="•"/>
      <w:lvlJc w:val="left"/>
      <w:pPr>
        <w:ind w:left="6120" w:hanging="360"/>
      </w:pPr>
      <w:rPr>
        <w:rFonts w:hint="default"/>
        <w:lang w:val="ro-RO" w:eastAsia="en-US" w:bidi="ar-SA"/>
      </w:rPr>
    </w:lvl>
    <w:lvl w:ilvl="7" w:tplc="8B3AC18C">
      <w:numFmt w:val="bullet"/>
      <w:lvlText w:val="•"/>
      <w:lvlJc w:val="left"/>
      <w:pPr>
        <w:ind w:left="7060" w:hanging="360"/>
      </w:pPr>
      <w:rPr>
        <w:rFonts w:hint="default"/>
        <w:lang w:val="ro-RO" w:eastAsia="en-US" w:bidi="ar-SA"/>
      </w:rPr>
    </w:lvl>
    <w:lvl w:ilvl="8" w:tplc="C28637D0">
      <w:numFmt w:val="bullet"/>
      <w:lvlText w:val="•"/>
      <w:lvlJc w:val="left"/>
      <w:pPr>
        <w:ind w:left="8000" w:hanging="360"/>
      </w:pPr>
      <w:rPr>
        <w:rFonts w:hint="default"/>
        <w:lang w:val="ro-RO" w:eastAsia="en-US" w:bidi="ar-SA"/>
      </w:rPr>
    </w:lvl>
  </w:abstractNum>
  <w:num w:numId="1" w16cid:durableId="712466758">
    <w:abstractNumId w:val="0"/>
  </w:num>
  <w:num w:numId="2" w16cid:durableId="1869951617">
    <w:abstractNumId w:val="3"/>
  </w:num>
  <w:num w:numId="3" w16cid:durableId="895240027">
    <w:abstractNumId w:val="4"/>
  </w:num>
  <w:num w:numId="4" w16cid:durableId="1690521256">
    <w:abstractNumId w:val="1"/>
  </w:num>
  <w:num w:numId="5" w16cid:durableId="1220675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F0"/>
    <w:rsid w:val="000973EF"/>
    <w:rsid w:val="000C2E0A"/>
    <w:rsid w:val="00131EF0"/>
    <w:rsid w:val="001E0359"/>
    <w:rsid w:val="0074416A"/>
    <w:rsid w:val="00A8331B"/>
    <w:rsid w:val="00CC2DB5"/>
    <w:rsid w:val="00FC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EAD5A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441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416A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44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416A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472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4</cp:revision>
  <dcterms:created xsi:type="dcterms:W3CDTF">2025-09-02T12:37:00Z</dcterms:created>
  <dcterms:modified xsi:type="dcterms:W3CDTF">2025-09-08T11:08:00Z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